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8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875">
        <w:rPr>
          <w:rFonts w:ascii="Times New Roman" w:hAnsi="Times New Roman"/>
          <w:b/>
          <w:bCs/>
          <w:sz w:val="28"/>
          <w:szCs w:val="28"/>
        </w:rPr>
        <w:t>КОЧЕЛАЕВСКОГО СЕЛЬСКОГО ПОСЕЛЕНИЯ</w:t>
      </w:r>
    </w:p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875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A678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29210" t="37465" r="3556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A8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FE199A" w:rsidRPr="00A67875" w:rsidRDefault="00FE199A" w:rsidP="00FE1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A67875">
        <w:rPr>
          <w:rFonts w:ascii="Times New Roman" w:hAnsi="Times New Roman"/>
          <w:b/>
          <w:bCs/>
          <w:sz w:val="28"/>
          <w:szCs w:val="36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E199A" w:rsidRPr="006113CB" w:rsidTr="00FE199A">
        <w:trPr>
          <w:trHeight w:val="323"/>
        </w:trPr>
        <w:tc>
          <w:tcPr>
            <w:tcW w:w="7763" w:type="dxa"/>
            <w:hideMark/>
          </w:tcPr>
          <w:p w:rsidR="00FE199A" w:rsidRDefault="00732275" w:rsidP="00732275"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20</w:t>
            </w:r>
            <w:r w:rsidR="00FE199A" w:rsidRPr="00155DB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февраля</w:t>
            </w:r>
            <w:r w:rsidR="00FE199A" w:rsidRPr="00155DB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4 </w:t>
            </w:r>
            <w:r w:rsidR="00FE199A" w:rsidRPr="00155DB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года </w:t>
            </w:r>
            <w:r w:rsidR="00FE199A" w:rsidRPr="00155DB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</w:t>
            </w:r>
            <w:r w:rsidR="00FE19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1808" w:type="dxa"/>
            <w:hideMark/>
          </w:tcPr>
          <w:p w:rsidR="00FE199A" w:rsidRDefault="00FE199A" w:rsidP="00FE199A">
            <w:r w:rsidRPr="00155DB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№ 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FE199A">
        <w:rPr>
          <w:rFonts w:ascii="Times New Roman" w:hAnsi="Times New Roman"/>
          <w:b/>
          <w:sz w:val="28"/>
          <w:szCs w:val="28"/>
        </w:rPr>
        <w:t>Кочелаевского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868" w:rsidRPr="006F2868">
        <w:rPr>
          <w:rFonts w:ascii="Times New Roman" w:hAnsi="Times New Roman"/>
          <w:sz w:val="28"/>
          <w:szCs w:val="28"/>
        </w:rPr>
        <w:t>5.1  Градостроительного</w:t>
      </w:r>
      <w:proofErr w:type="gramEnd"/>
      <w:r w:rsidR="006F2868" w:rsidRPr="006F286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депутатов 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proofErr w:type="gram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</w:t>
      </w:r>
      <w:r w:rsidR="007322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7322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Кочелаево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Школьная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2а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0A5E1D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32275" w:rsidRPr="000A5E1D">
        <w:rPr>
          <w:rFonts w:ascii="Times New Roman" w:eastAsia="Times New Roman" w:hAnsi="Times New Roman"/>
          <w:sz w:val="28"/>
          <w:szCs w:val="28"/>
          <w:lang w:eastAsia="ru-RU"/>
        </w:rPr>
        <w:t>с. Кочелаево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5E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>.02.2024</w:t>
      </w: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0A5E1D" w:rsidRPr="000A5E1D">
        <w:rPr>
          <w:sz w:val="28"/>
          <w:szCs w:val="28"/>
          <w:lang w:eastAsia="ar-SA"/>
        </w:rPr>
        <w:t xml:space="preserve"> </w:t>
      </w:r>
      <w:r w:rsidR="000A5E1D" w:rsidRPr="000A5E1D">
        <w:rPr>
          <w:rFonts w:ascii="Times New Roman" w:hAnsi="Times New Roman"/>
          <w:sz w:val="28"/>
          <w:szCs w:val="28"/>
          <w:lang w:eastAsia="ar-SA"/>
        </w:rPr>
        <w:t xml:space="preserve">ул. Школьная, д.2а </w:t>
      </w:r>
      <w:r w:rsidR="000A5E1D" w:rsidRPr="000A5E1D">
        <w:rPr>
          <w:rFonts w:ascii="Times New Roman" w:hAnsi="Times New Roman"/>
          <w:sz w:val="28"/>
          <w:szCs w:val="28"/>
        </w:rPr>
        <w:t>(здание администрации Кочелаевского сельского поселения)</w:t>
      </w: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1D" w:rsidRPr="000A5E1D">
        <w:rPr>
          <w:rFonts w:ascii="Times New Roman" w:hAnsi="Times New Roman"/>
          <w:sz w:val="28"/>
          <w:szCs w:val="28"/>
          <w:lang w:eastAsia="ar-SA"/>
        </w:rPr>
        <w:t xml:space="preserve">ул. Школьная, д.2а </w:t>
      </w:r>
    </w:p>
    <w:p w:rsidR="000A5E1D" w:rsidRDefault="00A9335F" w:rsidP="000A5E1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Красный </w:t>
      </w:r>
      <w:proofErr w:type="gramStart"/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Яр 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>.02.2024</w:t>
      </w:r>
      <w:proofErr w:type="gramEnd"/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0A5E1D" w:rsidRPr="000A5E1D">
        <w:rPr>
          <w:sz w:val="28"/>
          <w:szCs w:val="28"/>
        </w:rPr>
        <w:t xml:space="preserve"> </w:t>
      </w:r>
      <w:r w:rsidR="000A5E1D" w:rsidRPr="000A5E1D">
        <w:rPr>
          <w:rFonts w:ascii="Times New Roman" w:hAnsi="Times New Roman"/>
          <w:sz w:val="28"/>
          <w:szCs w:val="28"/>
        </w:rPr>
        <w:t xml:space="preserve">п. Красный Яр, </w:t>
      </w:r>
      <w:r w:rsidR="000A5E1D" w:rsidRPr="000A5E1D">
        <w:rPr>
          <w:rFonts w:ascii="Times New Roman" w:hAnsi="Times New Roman"/>
          <w:sz w:val="28"/>
          <w:szCs w:val="28"/>
          <w:lang w:eastAsia="ar-SA"/>
        </w:rPr>
        <w:t>ул. Новая, около д.3</w:t>
      </w:r>
      <w:r w:rsidR="000A5E1D" w:rsidRPr="000A5E1D">
        <w:rPr>
          <w:rFonts w:ascii="Times New Roman" w:hAnsi="Times New Roman"/>
          <w:sz w:val="28"/>
          <w:szCs w:val="28"/>
          <w:lang w:eastAsia="ar-SA"/>
        </w:rPr>
        <w:t>.</w:t>
      </w:r>
    </w:p>
    <w:p w:rsidR="000A5E1D" w:rsidRPr="00A665F2" w:rsidRDefault="00A9335F" w:rsidP="000A5E1D">
      <w:pPr>
        <w:spacing w:after="0" w:line="240" w:lineRule="auto"/>
        <w:rPr>
          <w:sz w:val="28"/>
          <w:szCs w:val="28"/>
          <w:lang w:eastAsia="ar-SA"/>
        </w:rPr>
      </w:pP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>Буды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5F37" w:rsidRPr="000A5E1D">
        <w:rPr>
          <w:rFonts w:ascii="Times New Roman" w:eastAsia="Times New Roman" w:hAnsi="Times New Roman"/>
          <w:sz w:val="28"/>
          <w:szCs w:val="28"/>
          <w:lang w:eastAsia="ru-RU"/>
        </w:rPr>
        <w:t>.02.2024</w:t>
      </w: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</w:t>
      </w:r>
      <w:r w:rsidR="000A5E1D" w:rsidRPr="000A5E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5E1D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0A5E1D" w:rsidRPr="000A5E1D">
        <w:rPr>
          <w:sz w:val="28"/>
          <w:szCs w:val="28"/>
        </w:rPr>
        <w:t xml:space="preserve"> </w:t>
      </w:r>
      <w:r w:rsidR="000A5E1D" w:rsidRPr="000A5E1D">
        <w:rPr>
          <w:rFonts w:ascii="Times New Roman" w:hAnsi="Times New Roman"/>
          <w:sz w:val="28"/>
          <w:szCs w:val="28"/>
        </w:rPr>
        <w:t xml:space="preserve">Буды, </w:t>
      </w:r>
      <w:r w:rsidR="000A5E1D" w:rsidRPr="000A5E1D">
        <w:rPr>
          <w:rFonts w:ascii="Times New Roman" w:hAnsi="Times New Roman"/>
          <w:sz w:val="28"/>
          <w:szCs w:val="28"/>
          <w:lang w:eastAsia="ar-SA"/>
        </w:rPr>
        <w:t xml:space="preserve">ул. </w:t>
      </w:r>
      <w:proofErr w:type="gramStart"/>
      <w:r w:rsidR="000A5E1D" w:rsidRPr="000A5E1D">
        <w:rPr>
          <w:rFonts w:ascii="Times New Roman" w:hAnsi="Times New Roman"/>
          <w:sz w:val="28"/>
          <w:szCs w:val="28"/>
          <w:lang w:eastAsia="ar-SA"/>
        </w:rPr>
        <w:t>Подгорная  у</w:t>
      </w:r>
      <w:proofErr w:type="gramEnd"/>
      <w:r w:rsidR="000A5E1D" w:rsidRPr="000A5E1D">
        <w:rPr>
          <w:rFonts w:ascii="Times New Roman" w:hAnsi="Times New Roman"/>
          <w:sz w:val="28"/>
          <w:szCs w:val="28"/>
          <w:lang w:eastAsia="ar-SA"/>
        </w:rPr>
        <w:t xml:space="preserve"> д.30</w:t>
      </w: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kochelaevskoe</w:t>
        </w:r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  16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Главу 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Кислова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Исаеву Е. В.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FE199A">
        <w:rPr>
          <w:rFonts w:ascii="Times New Roman" w:eastAsia="Times New Roman" w:hAnsi="Times New Roman" w:cs="Arial"/>
          <w:sz w:val="28"/>
          <w:szCs w:val="28"/>
          <w:lang w:eastAsia="ru-RU"/>
        </w:rPr>
        <w:t>Кочелаевского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kochelaevskoe</w:t>
        </w:r>
        <w:proofErr w:type="spellEnd"/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kochelaevskoe</w:t>
        </w:r>
        <w:proofErr w:type="spellEnd"/>
        <w:r w:rsidR="00205411" w:rsidRPr="00CD0EA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 w:rsidR="00205411" w:rsidRPr="002054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42B4">
        <w:rPr>
          <w:rFonts w:ascii="Times New Roman" w:hAnsi="Times New Roman"/>
          <w:sz w:val="28"/>
          <w:szCs w:val="28"/>
        </w:rPr>
        <w:t>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 w:rsidR="00FE199A">
        <w:rPr>
          <w:rFonts w:ascii="Times New Roman" w:hAnsi="Times New Roman"/>
          <w:sz w:val="28"/>
          <w:szCs w:val="28"/>
        </w:rPr>
        <w:t>Кочелаевского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9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Кочелаевского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99A">
        <w:rPr>
          <w:rFonts w:ascii="Times New Roman" w:eastAsia="Times New Roman" w:hAnsi="Times New Roman"/>
          <w:b/>
          <w:sz w:val="28"/>
          <w:szCs w:val="28"/>
          <w:lang w:eastAsia="ru-RU"/>
        </w:rPr>
        <w:t>В. И. Кислов</w:t>
      </w:r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5E1D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411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32275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199A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CFA"/>
  <w15:docId w15:val="{852C3422-3B26-41A8-8A5F-AD407AE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kochelaev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kochelaev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kochelaev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5A8F-1F39-4157-8534-49D82B0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Priem</cp:lastModifiedBy>
  <cp:revision>33</cp:revision>
  <cp:lastPrinted>2019-03-12T08:03:00Z</cp:lastPrinted>
  <dcterms:created xsi:type="dcterms:W3CDTF">2019-03-11T08:19:00Z</dcterms:created>
  <dcterms:modified xsi:type="dcterms:W3CDTF">2024-02-20T05:21:00Z</dcterms:modified>
</cp:coreProperties>
</file>